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71C9" w14:textId="77777777" w:rsidR="001E33B3" w:rsidRDefault="001E33B3">
      <w:pPr>
        <w:rPr>
          <w:rFonts w:ascii="Arial" w:hAnsi="Arial" w:cs="Arial"/>
          <w:b/>
          <w:sz w:val="28"/>
          <w:szCs w:val="28"/>
          <w:u w:val="single"/>
        </w:rPr>
      </w:pPr>
    </w:p>
    <w:p w14:paraId="36AB06C2" w14:textId="24EE1546" w:rsidR="00E128C7" w:rsidRDefault="00DB76F5">
      <w:pPr>
        <w:rPr>
          <w:rFonts w:ascii="Arial" w:hAnsi="Arial" w:cs="Arial"/>
          <w:b/>
          <w:sz w:val="28"/>
          <w:szCs w:val="28"/>
          <w:u w:val="single"/>
        </w:rPr>
      </w:pPr>
      <w:r w:rsidRPr="003A5511">
        <w:rPr>
          <w:rFonts w:ascii="Arial" w:hAnsi="Arial" w:cs="Arial"/>
          <w:b/>
          <w:sz w:val="28"/>
          <w:szCs w:val="28"/>
          <w:u w:val="single"/>
        </w:rPr>
        <w:t>SERVICIOS UNIDAD ADMINISTRATIVA DEL CONSORCIO DE SEGURIDAD Y EMERGENCIAS</w:t>
      </w:r>
    </w:p>
    <w:p w14:paraId="5CB2E622" w14:textId="77777777" w:rsidR="007D3259" w:rsidRPr="003A5511" w:rsidRDefault="007D325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3259" w14:paraId="27EA41BD" w14:textId="77777777" w:rsidTr="007D3259">
        <w:tc>
          <w:tcPr>
            <w:tcW w:w="8644" w:type="dxa"/>
            <w:shd w:val="clear" w:color="auto" w:fill="E5B8B7" w:themeFill="accent2" w:themeFillTint="66"/>
          </w:tcPr>
          <w:p w14:paraId="10DA75EA" w14:textId="5831FED9" w:rsidR="007D3259" w:rsidRDefault="007D3259" w:rsidP="007D32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511">
              <w:rPr>
                <w:rFonts w:ascii="Arial" w:hAnsi="Arial" w:cs="Arial"/>
                <w:b/>
                <w:sz w:val="24"/>
                <w:szCs w:val="24"/>
              </w:rPr>
              <w:t>PLENO</w:t>
            </w:r>
          </w:p>
        </w:tc>
      </w:tr>
    </w:tbl>
    <w:p w14:paraId="63364B4E" w14:textId="77777777" w:rsidR="007D3259" w:rsidRDefault="007D3259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p w14:paraId="5BE0894B" w14:textId="110AB7B5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Aprobar el establecimiento de las tasas y las ordenanzas por la prestación de servicios.</w:t>
      </w:r>
    </w:p>
    <w:p w14:paraId="4FFFFB54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Aprobación de los Reglamentos que desarrollan los presentes Estatutos.</w:t>
      </w:r>
    </w:p>
    <w:p w14:paraId="2A59B3BD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Aprobar la enajenación y gravámenes de toda clase de bienes y derechos propios del Consorcio y concertar operaciones de crédito.</w:t>
      </w:r>
    </w:p>
    <w:p w14:paraId="4E51148E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Aceptar donaciones, cesiones de todas clases, así como herencias y legados, destinando sus productos a los fines que tiene encomendados el Consorcio.</w:t>
      </w:r>
    </w:p>
    <w:p w14:paraId="178E5C96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Aprobar los Proyectos de Presupuestos anuales y sus modificaciones y la liquidación y cuentas del ejercicio.</w:t>
      </w:r>
    </w:p>
    <w:p w14:paraId="4B82A788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Proponer la modificación de los Estatutos para su posterior aprobación por las Corporaciones Consorciadas.</w:t>
      </w:r>
    </w:p>
    <w:p w14:paraId="6E61D95B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Aprobar las plantillas del personal y sus retribuciones así como los convenios colectivos que puedan celebrarse.</w:t>
      </w:r>
    </w:p>
    <w:p w14:paraId="3ADC66CE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Aprobar la memoria anual de las actividades del Consorcio.</w:t>
      </w:r>
    </w:p>
    <w:p w14:paraId="3460B24C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i) Ejercer las competencias como órgano de contratación respecto de los contratos de obras, de suministro, de servicios, de gestión de servicios públicos, los contratos administrativos especiales, y los contratos privados cuando su importe supere el 10% de los recursos ordinarios del presupuesto y, en cualquier caso, la cuantía de seis millones de euros, incluidos los de carácter plurianual cuando su duración sea superior a cuatro años.</w:t>
      </w:r>
    </w:p>
    <w:p w14:paraId="7CA4CFB1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j) Ejercer asimismo las competencias de adjudicación de concesiones sobre los bienes de las mismas y la adquisición de bienes inmuebles y derechos sujetos a la legislación patrimonial cuando su valor supere el 10% de los recursos ordinarios del presupuesto o el importe de tres millones de euros, así como la enajenación del patrimonio.</w:t>
      </w:r>
    </w:p>
    <w:p w14:paraId="59C0C172" w14:textId="5633A009" w:rsid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k) El superior control y fiscalización de la gestión de los órganos de gobierno y administración.</w:t>
      </w:r>
    </w:p>
    <w:p w14:paraId="158F5283" w14:textId="77777777" w:rsidR="007D3259" w:rsidRDefault="007D3259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3259" w14:paraId="09EBAB06" w14:textId="77777777" w:rsidTr="007D3259">
        <w:tc>
          <w:tcPr>
            <w:tcW w:w="8644" w:type="dxa"/>
            <w:shd w:val="clear" w:color="auto" w:fill="E5B8B7" w:themeFill="accent2" w:themeFillTint="66"/>
          </w:tcPr>
          <w:p w14:paraId="6EAD503A" w14:textId="60BF5A55" w:rsidR="007D3259" w:rsidRDefault="007D3259" w:rsidP="007D3259">
            <w:pPr>
              <w:pStyle w:val="NormalWeb"/>
              <w:spacing w:after="320"/>
              <w:rPr>
                <w:rFonts w:ascii="Arial" w:hAnsi="Arial" w:cs="Arial"/>
                <w:sz w:val="22"/>
                <w:szCs w:val="22"/>
              </w:rPr>
            </w:pPr>
            <w:r w:rsidRPr="007D3259">
              <w:rPr>
                <w:rFonts w:ascii="Arial" w:hAnsi="Arial" w:cs="Arial"/>
                <w:b/>
              </w:rPr>
              <w:t>COMITÉ EJECUTIVO</w:t>
            </w:r>
          </w:p>
        </w:tc>
      </w:tr>
    </w:tbl>
    <w:p w14:paraId="5C1D4954" w14:textId="77777777" w:rsidR="007D3259" w:rsidRPr="00BE1AD7" w:rsidRDefault="007D3259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p w14:paraId="2C842871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Dictaminar los asuntos que hayan de ser sometidos al Pleno y aquellos otros que le encomiende la Presidencia.</w:t>
      </w:r>
    </w:p>
    <w:p w14:paraId="65104280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Ejercer las facultades y funciones que la Legislación de Régimen Local encomienda a la Comisión Especial de Cuentas.</w:t>
      </w:r>
    </w:p>
    <w:p w14:paraId="3BD42555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Nombrar y separar al Gerente a propuesta del Presidente.</w:t>
      </w:r>
    </w:p>
    <w:p w14:paraId="54A8F8E2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Dirigir, impulsar y controlar la actuación del Gerente.</w:t>
      </w:r>
    </w:p>
    <w:p w14:paraId="7160C91F" w14:textId="365D2BE1" w:rsid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Dictar instrucciones permanentes que desarrollen estos Estatutos y su Reglamento, en aquellos aspectos no regulados por éstos.</w:t>
      </w:r>
    </w:p>
    <w:p w14:paraId="2F692ABC" w14:textId="5E2FDA9F" w:rsidR="007D3259" w:rsidRDefault="007D3259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3259" w14:paraId="66CBB6AA" w14:textId="77777777" w:rsidTr="007D3259">
        <w:tc>
          <w:tcPr>
            <w:tcW w:w="8644" w:type="dxa"/>
            <w:shd w:val="clear" w:color="auto" w:fill="E5B8B7" w:themeFill="accent2" w:themeFillTint="66"/>
          </w:tcPr>
          <w:p w14:paraId="6E91B4A3" w14:textId="1B9905C4" w:rsidR="007D3259" w:rsidRDefault="007D3259" w:rsidP="007D32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3A5511">
              <w:rPr>
                <w:rFonts w:ascii="Arial" w:hAnsi="Arial" w:cs="Arial"/>
                <w:b/>
                <w:sz w:val="24"/>
                <w:szCs w:val="24"/>
              </w:rPr>
              <w:t>RESIDENCIA</w:t>
            </w:r>
          </w:p>
        </w:tc>
      </w:tr>
    </w:tbl>
    <w:p w14:paraId="1633A46C" w14:textId="77777777" w:rsidR="007D3259" w:rsidRDefault="007D3259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p w14:paraId="7B241A1E" w14:textId="587EDEBC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Convocar, presidir, suspender, levantar las sesiones y dirigir las deliberaciones del Pleno y del Comité Ejecutivo.</w:t>
      </w:r>
    </w:p>
    <w:p w14:paraId="330AF0BA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Ostentar la representación máxima del Consorcio ante toda clase de organismos e instituciones.</w:t>
      </w:r>
    </w:p>
    <w:p w14:paraId="45C1E4EA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Ejercer las competencias como órgano de contratación respecto de los contratos de obras, de suministro, de servicios, de gestión de servicios públicos, los contratos administrativos especiales, y los contratos privados cuando su importe no supere el 10 % de los recursos ordinarios del presupuesto ni, en cualquier caso, la cuantía de seis millones de euros, incluidos los de carácter plurianual cuando su duración no sea superior a cuatro años, siempre que el importe acumulado de todas sus anualidades no supere ni el porcentaje indicado, referido a los recursos ordinarios del presupuesto del primer ejercicio, ni la cuantía señalada.</w:t>
      </w:r>
    </w:p>
    <w:p w14:paraId="3A77BA94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Ejercer asimismo la adjudicación de concesiones sobre los bienes de las mismas y la adquisición de bienes inmuebles y derechos sujetos a la legislación patrimonial cuando su valor no supere el 10 % de los recursos ordinarios del presupuesto ni el importe de tres millones de euros, así como la enajenación del patrimonio, cuando su valor no supere el porcentaje ni la cuantía indicados.</w:t>
      </w:r>
    </w:p>
    <w:p w14:paraId="1E3D83E1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Representar judicial y administrativamente al Consorcio y, en general, en toda clase de negocios jurídicos.</w:t>
      </w:r>
    </w:p>
    <w:p w14:paraId="38F9067C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lastRenderedPageBreak/>
        <w:t>f) Ejercitar acciones judiciales y administrativas, previa autorización expresa del Comité Ejecutivo, salvo casos de urgencia</w:t>
      </w:r>
    </w:p>
    <w:p w14:paraId="447AA248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Ejercer la Jefatura Superior del Personal y como tal, ejecutar las contrataciones y los despidos acordados por el Comité Ejecutivo; conceder los premios y recompensas propuestos por la Gerencia; imponer las sanciones que también le proponga la Gerencia, salvo la de despido.</w:t>
      </w:r>
    </w:p>
    <w:p w14:paraId="54136E04" w14:textId="26AE063B" w:rsidR="007D3259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595959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Aquellas otras que la legislación vigente le asigne o no estén encomendadas expresamente a ningún otro órgano</w:t>
      </w:r>
      <w:r>
        <w:rPr>
          <w:rFonts w:ascii="Arial" w:hAnsi="Arial" w:cs="Arial"/>
          <w:color w:val="595959"/>
          <w:sz w:val="22"/>
          <w:szCs w:val="22"/>
        </w:rPr>
        <w:t>.</w:t>
      </w:r>
    </w:p>
    <w:p w14:paraId="24340113" w14:textId="77777777" w:rsidR="00FF25BB" w:rsidRDefault="00FF25B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25BB" w14:paraId="54C1D763" w14:textId="77777777" w:rsidTr="00FF25BB">
        <w:tc>
          <w:tcPr>
            <w:tcW w:w="8644" w:type="dxa"/>
            <w:shd w:val="clear" w:color="auto" w:fill="E5B8B7" w:themeFill="accent2" w:themeFillTint="66"/>
          </w:tcPr>
          <w:p w14:paraId="1B778F51" w14:textId="2607F54D" w:rsidR="00FF25BB" w:rsidRDefault="00FF25BB" w:rsidP="00FF2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511">
              <w:rPr>
                <w:rFonts w:ascii="Arial" w:hAnsi="Arial" w:cs="Arial"/>
                <w:b/>
                <w:sz w:val="24"/>
                <w:szCs w:val="24"/>
              </w:rPr>
              <w:t>GERENCIA</w:t>
            </w:r>
          </w:p>
        </w:tc>
      </w:tr>
    </w:tbl>
    <w:p w14:paraId="52179D82" w14:textId="77777777" w:rsidR="00FF25BB" w:rsidRDefault="00FF25BB">
      <w:pPr>
        <w:rPr>
          <w:rFonts w:ascii="Arial" w:hAnsi="Arial" w:cs="Arial"/>
          <w:b/>
          <w:sz w:val="24"/>
          <w:szCs w:val="24"/>
        </w:rPr>
      </w:pPr>
    </w:p>
    <w:p w14:paraId="57B332A2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 xml:space="preserve">a) Ejecutar y hacer cumplir los acuerdos y resoluciones del Pleno, Comité Ejecutivo y </w:t>
      </w:r>
      <w:proofErr w:type="gramStart"/>
      <w:r w:rsidRPr="00BE1AD7">
        <w:rPr>
          <w:rFonts w:ascii="Arial" w:hAnsi="Arial" w:cs="Arial"/>
          <w:sz w:val="22"/>
          <w:szCs w:val="22"/>
        </w:rPr>
        <w:t>Presidente</w:t>
      </w:r>
      <w:proofErr w:type="gramEnd"/>
      <w:r w:rsidRPr="00BE1AD7">
        <w:rPr>
          <w:rFonts w:ascii="Arial" w:hAnsi="Arial" w:cs="Arial"/>
          <w:sz w:val="22"/>
          <w:szCs w:val="22"/>
        </w:rPr>
        <w:t xml:space="preserve"> del Consorcio.</w:t>
      </w:r>
    </w:p>
    <w:p w14:paraId="10AA4B98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Dirigir, coordinar e inspeccionar el servicio y velar por el cumplimiento de las normas reguladoras del mismo.</w:t>
      </w:r>
    </w:p>
    <w:p w14:paraId="7022B86B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Elevar al órgano competente las propuestas de organización e instalación.</w:t>
      </w:r>
    </w:p>
    <w:p w14:paraId="7F09D588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Asistir a las sesiones del Pleno y del Comité Ejecutivo con voz pero sin voto.</w:t>
      </w:r>
    </w:p>
    <w:p w14:paraId="3751BB91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Velar por el cumplimiento de las disposiciones de carácter general, así como de los presentes Estatutos, Reglamento Interno, Instrucciones Permanentes y Órdenes generales vigentes.</w:t>
      </w:r>
    </w:p>
    <w:p w14:paraId="55957893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Dictar Órdenes generales y particulares que sean necesarias para el funcionamiento adecuado del servicio.</w:t>
      </w:r>
    </w:p>
    <w:p w14:paraId="623F8381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Proponer las contrataciones pertinentes así como los premios o recompensas por los servicios extraordinarios prestados y las sanciones que procedieren. La sanción de despido habrá de ser ratificada por el Comité Ejecutivo.</w:t>
      </w:r>
    </w:p>
    <w:p w14:paraId="39A4DF7A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La gestión de los recursos propios del Consorcio, Disponer de gastos dentro de los limites que le autorice el Pleno del Consorcio.</w:t>
      </w:r>
    </w:p>
    <w:p w14:paraId="051E2F94" w14:textId="77777777"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i) Ordenar los pagos y rendir cuentas de la gestión del presupuesto, así como formar el presupuesto.</w:t>
      </w:r>
    </w:p>
    <w:p w14:paraId="7213F596" w14:textId="185D2C49" w:rsid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 xml:space="preserve">j) Las demás que el Pleno, Comité Ejecutivo y </w:t>
      </w:r>
      <w:proofErr w:type="gramStart"/>
      <w:r w:rsidRPr="00BE1AD7">
        <w:rPr>
          <w:rFonts w:ascii="Arial" w:hAnsi="Arial" w:cs="Arial"/>
          <w:sz w:val="22"/>
          <w:szCs w:val="22"/>
        </w:rPr>
        <w:t>Presidente</w:t>
      </w:r>
      <w:proofErr w:type="gramEnd"/>
      <w:r w:rsidRPr="00BE1AD7">
        <w:rPr>
          <w:rFonts w:ascii="Arial" w:hAnsi="Arial" w:cs="Arial"/>
          <w:sz w:val="22"/>
          <w:szCs w:val="22"/>
        </w:rPr>
        <w:t xml:space="preserve"> le confieran o deleguen.</w:t>
      </w:r>
    </w:p>
    <w:p w14:paraId="4978BD24" w14:textId="77777777" w:rsidR="00FF25BB" w:rsidRPr="00BE1AD7" w:rsidRDefault="00FF25BB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25BB" w14:paraId="3E0A818E" w14:textId="77777777" w:rsidTr="00FF25BB">
        <w:tc>
          <w:tcPr>
            <w:tcW w:w="8644" w:type="dxa"/>
            <w:shd w:val="clear" w:color="auto" w:fill="E5B8B7" w:themeFill="accent2" w:themeFillTint="66"/>
          </w:tcPr>
          <w:p w14:paraId="13339C93" w14:textId="77195A62" w:rsidR="00FF25BB" w:rsidRDefault="00FF25BB" w:rsidP="00FF2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511">
              <w:rPr>
                <w:rFonts w:ascii="Arial" w:hAnsi="Arial" w:cs="Arial"/>
                <w:b/>
                <w:sz w:val="24"/>
                <w:szCs w:val="24"/>
              </w:rPr>
              <w:lastRenderedPageBreak/>
              <w:t>SECRETARIA</w:t>
            </w:r>
          </w:p>
        </w:tc>
      </w:tr>
    </w:tbl>
    <w:p w14:paraId="78250D97" w14:textId="77777777" w:rsidR="00FF25BB" w:rsidRDefault="00FF25BB">
      <w:pPr>
        <w:rPr>
          <w:rFonts w:ascii="Arial" w:hAnsi="Arial" w:cs="Arial"/>
          <w:b/>
          <w:sz w:val="24"/>
          <w:szCs w:val="24"/>
        </w:rPr>
      </w:pPr>
    </w:p>
    <w:p w14:paraId="54068996" w14:textId="1C9F0845" w:rsidR="00BE1AD7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Registro General, asesoramiento jurídico y fe pública.</w:t>
      </w:r>
    </w:p>
    <w:p w14:paraId="1C0D0EA5" w14:textId="77777777" w:rsidR="00B65312" w:rsidRDefault="00B6531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25BB" w14:paraId="06E33DED" w14:textId="77777777" w:rsidTr="00B65312">
        <w:tc>
          <w:tcPr>
            <w:tcW w:w="8644" w:type="dxa"/>
            <w:shd w:val="clear" w:color="auto" w:fill="E5B8B7" w:themeFill="accent2" w:themeFillTint="66"/>
          </w:tcPr>
          <w:p w14:paraId="765A7263" w14:textId="11DEA636" w:rsidR="00FF25BB" w:rsidRDefault="00FF25BB" w:rsidP="00FF25BB">
            <w:pPr>
              <w:rPr>
                <w:rFonts w:ascii="Arial" w:hAnsi="Arial" w:cs="Arial"/>
              </w:rPr>
            </w:pPr>
            <w:r w:rsidRPr="003A5511">
              <w:rPr>
                <w:rFonts w:ascii="Arial" w:hAnsi="Arial" w:cs="Arial"/>
                <w:b/>
                <w:sz w:val="24"/>
                <w:szCs w:val="24"/>
              </w:rPr>
              <w:t>INTERVENCIÓN</w:t>
            </w:r>
          </w:p>
        </w:tc>
      </w:tr>
    </w:tbl>
    <w:p w14:paraId="7EE9568E" w14:textId="77777777" w:rsidR="00FF25BB" w:rsidRDefault="00FF25BB">
      <w:pPr>
        <w:rPr>
          <w:rFonts w:ascii="Arial" w:hAnsi="Arial" w:cs="Arial"/>
        </w:rPr>
      </w:pPr>
    </w:p>
    <w:p w14:paraId="37F2E2F6" w14:textId="2ACA23CB" w:rsidR="00BE1AD7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Gestión económica y Presupuestaria</w:t>
      </w:r>
    </w:p>
    <w:p w14:paraId="27CBF5B2" w14:textId="77777777" w:rsidR="00B65312" w:rsidRDefault="00B6531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5312" w14:paraId="46B3B09E" w14:textId="77777777" w:rsidTr="00B65312">
        <w:tc>
          <w:tcPr>
            <w:tcW w:w="8644" w:type="dxa"/>
            <w:shd w:val="clear" w:color="auto" w:fill="E5B8B7" w:themeFill="accent2" w:themeFillTint="66"/>
          </w:tcPr>
          <w:p w14:paraId="6232820A" w14:textId="65C63558" w:rsidR="00B65312" w:rsidRDefault="00B65312" w:rsidP="00B653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511">
              <w:rPr>
                <w:rFonts w:ascii="Arial" w:hAnsi="Arial" w:cs="Arial"/>
                <w:b/>
                <w:sz w:val="24"/>
                <w:szCs w:val="24"/>
              </w:rPr>
              <w:t>TESORERÍA</w:t>
            </w:r>
          </w:p>
        </w:tc>
      </w:tr>
    </w:tbl>
    <w:p w14:paraId="10F7BA8E" w14:textId="77777777" w:rsidR="00B65312" w:rsidRDefault="00B65312">
      <w:pPr>
        <w:rPr>
          <w:rFonts w:ascii="Arial" w:hAnsi="Arial" w:cs="Arial"/>
          <w:b/>
          <w:sz w:val="24"/>
          <w:szCs w:val="24"/>
        </w:rPr>
      </w:pPr>
    </w:p>
    <w:p w14:paraId="0EAD38CC" w14:textId="15ABFE17" w:rsidR="00CD123B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Recaudación y Gestión de Fondos</w:t>
      </w:r>
    </w:p>
    <w:p w14:paraId="578A43B3" w14:textId="77777777" w:rsidR="00CD123B" w:rsidRDefault="00CD123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5312" w14:paraId="7D2A6C93" w14:textId="77777777" w:rsidTr="00B65312">
        <w:tc>
          <w:tcPr>
            <w:tcW w:w="8644" w:type="dxa"/>
            <w:shd w:val="clear" w:color="auto" w:fill="E5B8B7" w:themeFill="accent2" w:themeFillTint="66"/>
          </w:tcPr>
          <w:p w14:paraId="09A795CC" w14:textId="3FF3B979" w:rsidR="00B65312" w:rsidRDefault="00B65312" w:rsidP="00B65312">
            <w:pPr>
              <w:rPr>
                <w:rFonts w:ascii="Arial" w:hAnsi="Arial" w:cs="Arial"/>
              </w:rPr>
            </w:pPr>
            <w:r w:rsidRPr="003A5511">
              <w:rPr>
                <w:rFonts w:ascii="Arial" w:hAnsi="Arial" w:cs="Arial"/>
                <w:b/>
                <w:sz w:val="24"/>
                <w:szCs w:val="24"/>
              </w:rPr>
              <w:t>UNIDAD DE BOMBEROS</w:t>
            </w:r>
          </w:p>
        </w:tc>
      </w:tr>
    </w:tbl>
    <w:p w14:paraId="475D4647" w14:textId="77777777" w:rsidR="00CD123B" w:rsidRPr="00E60D3C" w:rsidRDefault="00CD123B" w:rsidP="00CD123B">
      <w:pPr>
        <w:spacing w:before="480" w:after="240"/>
      </w:pPr>
      <w:r w:rsidRPr="00E60D3C">
        <w:rPr>
          <w:rFonts w:ascii="Arial" w:hAnsi="Arial" w:cs="Arial"/>
          <w:shd w:val="clear" w:color="auto" w:fill="FFFFFF"/>
        </w:rPr>
        <w:t>Gestión administrativa</w:t>
      </w:r>
      <w:r>
        <w:rPr>
          <w:rFonts w:ascii="Arial" w:hAnsi="Arial" w:cs="Arial"/>
          <w:shd w:val="clear" w:color="auto" w:fill="FFFFFF"/>
        </w:rPr>
        <w:t>: Recursos Humanos, Elaboración de Planes de Emergencias, Gestión Económica, Gestión de Tasas, Atención al público, Programación de Campañas Preventivas.</w:t>
      </w:r>
    </w:p>
    <w:p w14:paraId="6F148EB4" w14:textId="1D5DC587" w:rsidR="00B65312" w:rsidRDefault="00CD123B" w:rsidP="00CD123B">
      <w:pPr>
        <w:spacing w:before="720"/>
        <w:rPr>
          <w:rFonts w:ascii="Arial" w:hAnsi="Arial" w:cs="Arial"/>
        </w:rPr>
      </w:pPr>
      <w:r w:rsidRPr="00CD123B">
        <w:rPr>
          <w:rFonts w:ascii="Arial" w:hAnsi="Arial" w:cs="Arial"/>
        </w:rPr>
        <w:t>Prestación de los servicios de seguridad, emergencias, prevención y extinción de incendios y de salvamento de las personas y bienes implicados y las necesarias en todas las situaciones de emergencia.</w:t>
      </w:r>
    </w:p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123B" w:rsidRPr="005634CB" w14:paraId="419926FD" w14:textId="77777777" w:rsidTr="00CD123B">
        <w:tc>
          <w:tcPr>
            <w:tcW w:w="8644" w:type="dxa"/>
            <w:shd w:val="clear" w:color="auto" w:fill="E5B8B7" w:themeFill="accent2" w:themeFillTint="66"/>
          </w:tcPr>
          <w:p w14:paraId="47CA93E9" w14:textId="77777777" w:rsidR="00CD123B" w:rsidRPr="005634CB" w:rsidRDefault="00CD123B" w:rsidP="00CD12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4CB">
              <w:rPr>
                <w:rFonts w:ascii="Arial" w:hAnsi="Arial" w:cs="Arial"/>
                <w:b/>
                <w:bCs/>
                <w:sz w:val="24"/>
                <w:szCs w:val="24"/>
              </w:rPr>
              <w:t>ADMINISTRACIÓN</w:t>
            </w:r>
          </w:p>
        </w:tc>
      </w:tr>
    </w:tbl>
    <w:p w14:paraId="1966053C" w14:textId="14872D25" w:rsidR="005634CB" w:rsidRDefault="005634CB">
      <w:pPr>
        <w:rPr>
          <w:rFonts w:ascii="Arial" w:hAnsi="Arial" w:cs="Arial"/>
        </w:rPr>
      </w:pPr>
    </w:p>
    <w:p w14:paraId="1483DC76" w14:textId="77777777" w:rsidR="00CD123B" w:rsidRDefault="00CD123B">
      <w:pPr>
        <w:rPr>
          <w:rFonts w:ascii="Arial" w:hAnsi="Arial" w:cs="Arial"/>
          <w:shd w:val="clear" w:color="auto" w:fill="FFFFFF"/>
        </w:rPr>
      </w:pPr>
    </w:p>
    <w:p w14:paraId="57F82027" w14:textId="77777777" w:rsidR="00DB76F5" w:rsidRPr="005634CB" w:rsidRDefault="00DB76F5">
      <w:pPr>
        <w:rPr>
          <w:rFonts w:ascii="Arial" w:hAnsi="Arial" w:cs="Arial"/>
          <w:b/>
          <w:bCs/>
          <w:sz w:val="24"/>
          <w:szCs w:val="24"/>
        </w:rPr>
      </w:pPr>
    </w:p>
    <w:p w14:paraId="64F65A06" w14:textId="77777777" w:rsidR="00DB76F5" w:rsidRDefault="00DB76F5"/>
    <w:p w14:paraId="59E87A8F" w14:textId="77777777" w:rsidR="00DB76F5" w:rsidRDefault="00DB76F5"/>
    <w:sectPr w:rsidR="00DB76F5" w:rsidSect="00E128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B5A1" w14:textId="77777777" w:rsidR="001D586C" w:rsidRDefault="001D586C" w:rsidP="001E33B3">
      <w:pPr>
        <w:spacing w:after="0" w:line="240" w:lineRule="auto"/>
      </w:pPr>
      <w:r>
        <w:separator/>
      </w:r>
    </w:p>
  </w:endnote>
  <w:endnote w:type="continuationSeparator" w:id="0">
    <w:p w14:paraId="0911763B" w14:textId="77777777" w:rsidR="001D586C" w:rsidRDefault="001D586C" w:rsidP="001E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2655" w14:textId="77777777" w:rsidR="001D586C" w:rsidRDefault="001D586C" w:rsidP="001E33B3">
      <w:pPr>
        <w:spacing w:after="0" w:line="240" w:lineRule="auto"/>
      </w:pPr>
      <w:r>
        <w:separator/>
      </w:r>
    </w:p>
  </w:footnote>
  <w:footnote w:type="continuationSeparator" w:id="0">
    <w:p w14:paraId="48ED36F7" w14:textId="77777777" w:rsidR="001D586C" w:rsidRDefault="001D586C" w:rsidP="001E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0751" w14:textId="77777777" w:rsidR="001E33B3" w:rsidRDefault="001E33B3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008508D2" wp14:editId="0AB004DC">
          <wp:simplePos x="0" y="0"/>
          <wp:positionH relativeFrom="column">
            <wp:posOffset>-136525</wp:posOffset>
          </wp:positionH>
          <wp:positionV relativeFrom="paragraph">
            <wp:posOffset>-246380</wp:posOffset>
          </wp:positionV>
          <wp:extent cx="4180205" cy="123952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0205" cy="1239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6F5"/>
    <w:rsid w:val="00057A83"/>
    <w:rsid w:val="000E0BAB"/>
    <w:rsid w:val="00125906"/>
    <w:rsid w:val="001D586C"/>
    <w:rsid w:val="001E33B3"/>
    <w:rsid w:val="003A5511"/>
    <w:rsid w:val="005634CB"/>
    <w:rsid w:val="007D3259"/>
    <w:rsid w:val="00B65312"/>
    <w:rsid w:val="00BE1AD7"/>
    <w:rsid w:val="00CD123B"/>
    <w:rsid w:val="00DB76F5"/>
    <w:rsid w:val="00E128C7"/>
    <w:rsid w:val="00E60D3C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B8107"/>
  <w15:docId w15:val="{77FD7E6A-2B8A-449C-899F-38CD177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C7"/>
  </w:style>
  <w:style w:type="paragraph" w:styleId="Ttulo3">
    <w:name w:val="heading 3"/>
    <w:basedOn w:val="Normal"/>
    <w:link w:val="Ttulo3Car"/>
    <w:uiPriority w:val="9"/>
    <w:qFormat/>
    <w:rsid w:val="00BE1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1A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E1AD7"/>
    <w:rPr>
      <w:b/>
      <w:bCs/>
    </w:rPr>
  </w:style>
  <w:style w:type="paragraph" w:styleId="NormalWeb">
    <w:name w:val="Normal (Web)"/>
    <w:basedOn w:val="Normal"/>
    <w:uiPriority w:val="99"/>
    <w:unhideWhenUsed/>
    <w:rsid w:val="00BE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3B3"/>
  </w:style>
  <w:style w:type="paragraph" w:styleId="Piedepgina">
    <w:name w:val="footer"/>
    <w:basedOn w:val="Normal"/>
    <w:link w:val="PiedepginaCar"/>
    <w:uiPriority w:val="99"/>
    <w:semiHidden/>
    <w:unhideWhenUsed/>
    <w:rsid w:val="001E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3B3"/>
  </w:style>
  <w:style w:type="table" w:styleId="Tablaconcuadrcula">
    <w:name w:val="Table Grid"/>
    <w:basedOn w:val="Tablanormal"/>
    <w:uiPriority w:val="59"/>
    <w:unhideWhenUsed/>
    <w:rsid w:val="007D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2022-06-01T07:56:00Z</dcterms:created>
  <dcterms:modified xsi:type="dcterms:W3CDTF">2022-06-01T07:56:00Z</dcterms:modified>
</cp:coreProperties>
</file>